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7E2" w:rsidRDefault="002C77E2"/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270491" w:rsidTr="002C77E2">
        <w:trPr>
          <w:trHeight w:val="1393"/>
        </w:trPr>
        <w:tc>
          <w:tcPr>
            <w:tcW w:w="95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0491" w:rsidRDefault="0027049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270491" w:rsidRDefault="0027049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270491" w:rsidRDefault="0027049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270491" w:rsidRDefault="0027049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270491" w:rsidRDefault="00270491" w:rsidP="00270491">
      <w:pPr>
        <w:rPr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270491" w:rsidTr="00270491">
        <w:tc>
          <w:tcPr>
            <w:tcW w:w="4785" w:type="dxa"/>
            <w:hideMark/>
          </w:tcPr>
          <w:p w:rsidR="00270491" w:rsidRDefault="0027049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18.08.2021</w:t>
            </w:r>
          </w:p>
        </w:tc>
        <w:tc>
          <w:tcPr>
            <w:tcW w:w="5403" w:type="dxa"/>
            <w:hideMark/>
          </w:tcPr>
          <w:p w:rsidR="00270491" w:rsidRDefault="002704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199/07 - 4</w:t>
            </w:r>
          </w:p>
        </w:tc>
      </w:tr>
      <w:tr w:rsidR="00270491" w:rsidTr="00270491">
        <w:trPr>
          <w:trHeight w:val="385"/>
        </w:trPr>
        <w:tc>
          <w:tcPr>
            <w:tcW w:w="10188" w:type="dxa"/>
            <w:gridSpan w:val="2"/>
            <w:hideMark/>
          </w:tcPr>
          <w:p w:rsidR="00270491" w:rsidRDefault="0027049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270491" w:rsidRDefault="00270491" w:rsidP="00270491">
      <w:pPr>
        <w:rPr>
          <w:b/>
          <w:sz w:val="20"/>
          <w:szCs w:val="20"/>
        </w:rPr>
      </w:pP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6"/>
        <w:gridCol w:w="4140"/>
      </w:tblGrid>
      <w:tr w:rsidR="00270491" w:rsidTr="00270491">
        <w:trPr>
          <w:trHeight w:val="4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0491" w:rsidRDefault="00270491" w:rsidP="00270491">
            <w:pPr>
              <w:jc w:val="both"/>
              <w:rPr>
                <w:b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распределении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 избирательных участков №№ 4601 - 4651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70491" w:rsidRDefault="00270491">
            <w:pPr>
              <w:ind w:left="252" w:hanging="360"/>
              <w:rPr>
                <w:b/>
                <w:szCs w:val="28"/>
                <w:lang w:eastAsia="en-US"/>
              </w:rPr>
            </w:pPr>
          </w:p>
        </w:tc>
      </w:tr>
    </w:tbl>
    <w:p w:rsidR="00270491" w:rsidRDefault="00270491" w:rsidP="00270491">
      <w:pPr>
        <w:ind w:firstLine="540"/>
        <w:jc w:val="both"/>
        <w:rPr>
          <w:sz w:val="20"/>
          <w:szCs w:val="20"/>
        </w:rPr>
      </w:pPr>
    </w:p>
    <w:p w:rsidR="00270491" w:rsidRPr="002C77E2" w:rsidRDefault="00270491" w:rsidP="002C77E2">
      <w:pPr>
        <w:pStyle w:val="2"/>
        <w:ind w:firstLine="540"/>
        <w:jc w:val="both"/>
        <w:rPr>
          <w:b w:val="0"/>
        </w:rPr>
      </w:pPr>
      <w:proofErr w:type="gramStart"/>
      <w:r w:rsidRPr="00270491">
        <w:rPr>
          <w:b w:val="0"/>
          <w:sz w:val="26"/>
          <w:szCs w:val="26"/>
        </w:rPr>
        <w:t>В соответствии с частью 14 статьи 79 Федерального закона «О выборах депутатов Государственной Думы Федерального Собрания Российской Федерации», постановлением Центральной избирательной комиссии Российской Федерации от 28 апреля 2021 г. № 4/30-8 «О вопросах, связанных с изготовлением и доставкой избирательных бюллетеней для голосования на выборах депутатов Государственной Думы Федерального Собрания Российской Федерации восьмого созыва», на основании постановления Избирательной комиссии Пермского края</w:t>
      </w:r>
      <w:proofErr w:type="gramEnd"/>
      <w:r w:rsidRPr="00270491">
        <w:rPr>
          <w:b w:val="0"/>
          <w:sz w:val="26"/>
          <w:szCs w:val="26"/>
        </w:rPr>
        <w:t xml:space="preserve"> от 25.07.2021 № 179/01-3 «О распределении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территориальным избирательным комиссиям Пермского края», </w:t>
      </w:r>
      <w:proofErr w:type="gramStart"/>
      <w:r w:rsidRPr="00270491">
        <w:rPr>
          <w:b w:val="0"/>
          <w:sz w:val="26"/>
          <w:szCs w:val="26"/>
        </w:rPr>
        <w:t>территориальная</w:t>
      </w:r>
      <w:proofErr w:type="gramEnd"/>
      <w:r w:rsidRPr="00270491">
        <w:rPr>
          <w:b w:val="0"/>
          <w:sz w:val="26"/>
          <w:szCs w:val="26"/>
        </w:rPr>
        <w:t xml:space="preserve"> избирательная комиссия</w:t>
      </w:r>
    </w:p>
    <w:p w:rsidR="00270491" w:rsidRDefault="00270491" w:rsidP="0027049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270491" w:rsidRDefault="00270491" w:rsidP="00270491">
      <w:pPr>
        <w:ind w:firstLine="540"/>
        <w:jc w:val="center"/>
        <w:rPr>
          <w:sz w:val="20"/>
          <w:szCs w:val="20"/>
        </w:rPr>
      </w:pPr>
    </w:p>
    <w:p w:rsidR="00270491" w:rsidRDefault="00270491" w:rsidP="00270491">
      <w:pPr>
        <w:ind w:firstLine="540"/>
        <w:jc w:val="center"/>
        <w:rPr>
          <w:sz w:val="20"/>
          <w:szCs w:val="20"/>
        </w:rPr>
      </w:pPr>
    </w:p>
    <w:p w:rsidR="00270491" w:rsidRDefault="00270491" w:rsidP="00270491">
      <w:pPr>
        <w:numPr>
          <w:ilvl w:val="0"/>
          <w:numId w:val="1"/>
        </w:numPr>
        <w:tabs>
          <w:tab w:val="num" w:pos="900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Распределить и передать в участковые избирательные комиссии №№ 4601 - 4651 по актам следующее количество избирательных бюллетеней для голосования на выборах депутатов Государственной Думы Федерального Собрания Росси</w:t>
      </w:r>
      <w:r w:rsidR="002C77E2">
        <w:rPr>
          <w:sz w:val="26"/>
          <w:szCs w:val="26"/>
        </w:rPr>
        <w:t>йской Федерации восьмого созыва,</w:t>
      </w:r>
      <w:r>
        <w:rPr>
          <w:sz w:val="26"/>
          <w:szCs w:val="26"/>
        </w:rPr>
        <w:t xml:space="preserve"> согласно приложению №1.</w:t>
      </w:r>
    </w:p>
    <w:p w:rsidR="00270491" w:rsidRDefault="00270491" w:rsidP="00270491">
      <w:pPr>
        <w:numPr>
          <w:ilvl w:val="0"/>
          <w:numId w:val="1"/>
        </w:numPr>
        <w:tabs>
          <w:tab w:val="num" w:pos="900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разместить официальном </w:t>
      </w:r>
      <w:proofErr w:type="gramStart"/>
      <w:r>
        <w:rPr>
          <w:sz w:val="26"/>
          <w:szCs w:val="26"/>
        </w:rPr>
        <w:t>сайте</w:t>
      </w:r>
      <w:proofErr w:type="gramEnd"/>
      <w:r>
        <w:rPr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sz w:val="26"/>
            <w:szCs w:val="26"/>
          </w:rPr>
          <w:t>http://59t046.permkrai.ru</w:t>
        </w:r>
      </w:hyperlink>
      <w:r>
        <w:rPr>
          <w:sz w:val="26"/>
          <w:szCs w:val="26"/>
        </w:rPr>
        <w:t>).</w:t>
      </w:r>
    </w:p>
    <w:p w:rsidR="00270491" w:rsidRDefault="00270491" w:rsidP="00270491">
      <w:pPr>
        <w:numPr>
          <w:ilvl w:val="0"/>
          <w:numId w:val="1"/>
        </w:numPr>
        <w:tabs>
          <w:tab w:val="num" w:pos="900"/>
        </w:tabs>
        <w:ind w:left="0"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А.П.</w:t>
      </w:r>
    </w:p>
    <w:p w:rsidR="00270491" w:rsidRDefault="00270491" w:rsidP="00270491">
      <w:pPr>
        <w:tabs>
          <w:tab w:val="left" w:pos="0"/>
        </w:tabs>
        <w:jc w:val="both"/>
        <w:rPr>
          <w:sz w:val="28"/>
          <w:szCs w:val="28"/>
        </w:rPr>
      </w:pPr>
    </w:p>
    <w:p w:rsidR="00270491" w:rsidRDefault="00270491" w:rsidP="00270491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 А.П. Ефремов</w:t>
      </w:r>
    </w:p>
    <w:p w:rsidR="00270491" w:rsidRDefault="00270491" w:rsidP="00270491">
      <w:pPr>
        <w:rPr>
          <w:sz w:val="28"/>
          <w:szCs w:val="28"/>
        </w:rPr>
      </w:pPr>
    </w:p>
    <w:p w:rsidR="00270491" w:rsidRDefault="00270491" w:rsidP="00270491">
      <w:pPr>
        <w:rPr>
          <w:sz w:val="28"/>
          <w:szCs w:val="28"/>
        </w:rPr>
      </w:pPr>
    </w:p>
    <w:p w:rsidR="00270491" w:rsidRDefault="00270491" w:rsidP="00270491">
      <w:pPr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В.Л. Шилова</w:t>
      </w:r>
    </w:p>
    <w:p w:rsidR="00270491" w:rsidRDefault="00270491" w:rsidP="00270491"/>
    <w:p w:rsidR="002C77E2" w:rsidRDefault="002C77E2" w:rsidP="00270491"/>
    <w:p w:rsidR="002C77E2" w:rsidRDefault="002C77E2" w:rsidP="00270491">
      <w:pPr>
        <w:tabs>
          <w:tab w:val="left" w:pos="5760"/>
          <w:tab w:val="left" w:pos="6120"/>
          <w:tab w:val="left" w:pos="6300"/>
        </w:tabs>
        <w:jc w:val="right"/>
        <w:rPr>
          <w:sz w:val="16"/>
          <w:szCs w:val="16"/>
        </w:rPr>
      </w:pPr>
    </w:p>
    <w:p w:rsidR="00270491" w:rsidRDefault="00270491" w:rsidP="00270491">
      <w:pPr>
        <w:tabs>
          <w:tab w:val="left" w:pos="5760"/>
          <w:tab w:val="left" w:pos="6120"/>
          <w:tab w:val="left" w:pos="6300"/>
        </w:tabs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</w:t>
      </w:r>
    </w:p>
    <w:p w:rsidR="00270491" w:rsidRDefault="00270491" w:rsidP="00270491">
      <w:pPr>
        <w:tabs>
          <w:tab w:val="left" w:pos="5760"/>
          <w:tab w:val="left" w:pos="6120"/>
          <w:tab w:val="left" w:pos="6300"/>
        </w:tabs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к решению ТИК №1 Кунгурского </w:t>
      </w:r>
    </w:p>
    <w:p w:rsidR="00270491" w:rsidRDefault="00270491" w:rsidP="00270491">
      <w:pPr>
        <w:tabs>
          <w:tab w:val="left" w:pos="5760"/>
          <w:tab w:val="left" w:pos="6120"/>
          <w:tab w:val="left" w:pos="6300"/>
        </w:tabs>
        <w:jc w:val="right"/>
        <w:rPr>
          <w:sz w:val="16"/>
          <w:szCs w:val="16"/>
        </w:rPr>
      </w:pPr>
      <w:r>
        <w:rPr>
          <w:sz w:val="16"/>
          <w:szCs w:val="16"/>
        </w:rPr>
        <w:t>муниципального округа</w:t>
      </w:r>
    </w:p>
    <w:p w:rsidR="00270491" w:rsidRDefault="00270491" w:rsidP="00270491">
      <w:pPr>
        <w:tabs>
          <w:tab w:val="left" w:pos="0"/>
        </w:tabs>
        <w:jc w:val="right"/>
        <w:rPr>
          <w:sz w:val="16"/>
          <w:szCs w:val="16"/>
        </w:rPr>
      </w:pPr>
      <w:r>
        <w:rPr>
          <w:sz w:val="16"/>
          <w:szCs w:val="16"/>
        </w:rPr>
        <w:t>от 18.08.2021 № 199/07-4</w:t>
      </w:r>
    </w:p>
    <w:p w:rsidR="00270491" w:rsidRDefault="00270491" w:rsidP="00270491">
      <w:pPr>
        <w:tabs>
          <w:tab w:val="left" w:pos="5760"/>
          <w:tab w:val="left" w:pos="6120"/>
          <w:tab w:val="left" w:pos="6300"/>
        </w:tabs>
        <w:jc w:val="right"/>
      </w:pPr>
    </w:p>
    <w:p w:rsidR="00270491" w:rsidRDefault="00270491" w:rsidP="00270491">
      <w:pPr>
        <w:tabs>
          <w:tab w:val="left" w:pos="5760"/>
          <w:tab w:val="left" w:pos="6120"/>
          <w:tab w:val="left" w:pos="6300"/>
        </w:tabs>
        <w:jc w:val="center"/>
        <w:rPr>
          <w:b/>
          <w:bCs/>
          <w:sz w:val="28"/>
          <w:szCs w:val="28"/>
        </w:rPr>
      </w:pPr>
    </w:p>
    <w:p w:rsidR="00270491" w:rsidRDefault="00270491" w:rsidP="00270491">
      <w:pPr>
        <w:tabs>
          <w:tab w:val="left" w:pos="5760"/>
          <w:tab w:val="left" w:pos="6120"/>
          <w:tab w:val="left" w:pos="63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избирательных бюллетеней для голосования на выборах </w:t>
      </w:r>
      <w:proofErr w:type="gramStart"/>
      <w:r>
        <w:rPr>
          <w:b/>
          <w:bCs/>
          <w:sz w:val="28"/>
          <w:szCs w:val="28"/>
        </w:rPr>
        <w:t>депутатов Государственной Думы Федерального Собрания Российской Федерации восьмого созыва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270491" w:rsidRDefault="00270491" w:rsidP="00270491">
      <w:pPr>
        <w:tabs>
          <w:tab w:val="left" w:pos="5760"/>
          <w:tab w:val="left" w:pos="6120"/>
          <w:tab w:val="left" w:pos="63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19 сентября 2021 года </w:t>
      </w:r>
    </w:p>
    <w:p w:rsidR="00270491" w:rsidRDefault="00270491" w:rsidP="00270491">
      <w:pPr>
        <w:tabs>
          <w:tab w:val="left" w:pos="5760"/>
          <w:tab w:val="left" w:pos="6120"/>
          <w:tab w:val="left" w:pos="6300"/>
        </w:tabs>
        <w:rPr>
          <w:b/>
          <w:bCs/>
          <w:sz w:val="28"/>
          <w:szCs w:val="28"/>
        </w:rPr>
      </w:pPr>
    </w:p>
    <w:tbl>
      <w:tblPr>
        <w:tblpPr w:leftFromText="180" w:rightFromText="180" w:vertAnchor="text" w:tblpX="-459" w:tblpY="1"/>
        <w:tblW w:w="10035" w:type="dxa"/>
        <w:tblLayout w:type="fixed"/>
        <w:tblLook w:val="04A0"/>
      </w:tblPr>
      <w:tblGrid>
        <w:gridCol w:w="1734"/>
        <w:gridCol w:w="2770"/>
        <w:gridCol w:w="1560"/>
        <w:gridCol w:w="1985"/>
        <w:gridCol w:w="1986"/>
      </w:tblGrid>
      <w:tr w:rsidR="00270491" w:rsidTr="00270491"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 участковой избирательной комиссии</w:t>
            </w:r>
          </w:p>
        </w:tc>
        <w:tc>
          <w:tcPr>
            <w:tcW w:w="2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номер одномандатного избирательного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Число избирателей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91" w:rsidRPr="002C77E2" w:rsidRDefault="00270491" w:rsidP="00270491">
            <w:pPr>
              <w:tabs>
                <w:tab w:val="left" w:pos="993"/>
              </w:tabs>
              <w:jc w:val="center"/>
              <w:rPr>
                <w:b/>
                <w:lang w:eastAsia="en-US"/>
              </w:rPr>
            </w:pPr>
            <w:r w:rsidRPr="002C77E2">
              <w:rPr>
                <w:b/>
                <w:lang w:eastAsia="en-US"/>
              </w:rPr>
              <w:t>Количество передаваемых бюллетеней</w:t>
            </w:r>
          </w:p>
        </w:tc>
      </w:tr>
      <w:tr w:rsidR="00270491" w:rsidTr="00270491">
        <w:trPr>
          <w:cantSplit/>
          <w:trHeight w:val="1320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91" w:rsidRDefault="00270491">
            <w:pPr>
              <w:rPr>
                <w:lang w:eastAsia="en-US"/>
              </w:rPr>
            </w:pPr>
          </w:p>
        </w:tc>
        <w:tc>
          <w:tcPr>
            <w:tcW w:w="2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91" w:rsidRDefault="00270491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91" w:rsidRDefault="00270491">
            <w:pPr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одномандатному избирательному округу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федеральному избирательному округу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4601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682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4602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4603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4604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1585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4605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4606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4607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330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4608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294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4609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595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4610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УИК № 4611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1256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4612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1465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4613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1191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4614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1157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4615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4616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1686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4617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1181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880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4618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4619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4620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4621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4622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4623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4624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930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4625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</w:t>
            </w:r>
            <w:r>
              <w:rPr>
                <w:sz w:val="22"/>
                <w:szCs w:val="22"/>
                <w:lang w:eastAsia="en-US"/>
              </w:rPr>
              <w:lastRenderedPageBreak/>
              <w:t>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267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УИК № 4626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4627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4628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1198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4629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4630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4631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4632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930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2033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864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4634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558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420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4635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467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4636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4637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4638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267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4639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863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4640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lastRenderedPageBreak/>
              <w:t>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687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УИК № 4641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1059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4642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282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4643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4644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467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4645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4646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край-Чусовской</w:t>
            </w:r>
            <w:proofErr w:type="spellEnd"/>
            <w:proofErr w:type="gram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4647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4648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4649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</w:t>
            </w:r>
          </w:p>
        </w:tc>
      </w:tr>
      <w:tr w:rsidR="00270491" w:rsidTr="00270491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4650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</w:tr>
      <w:tr w:rsidR="00270491" w:rsidTr="00270491">
        <w:trPr>
          <w:trHeight w:val="1043"/>
        </w:trPr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УИК № 4651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Пермский </w:t>
            </w:r>
            <w:proofErr w:type="spellStart"/>
            <w:r>
              <w:rPr>
                <w:sz w:val="22"/>
                <w:szCs w:val="22"/>
                <w:lang w:eastAsia="en-US"/>
              </w:rPr>
              <w:t>край-Кунгурский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одномандатный избирательный округ № 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70491" w:rsidRDefault="0027049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270491" w:rsidTr="0027049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right"/>
              <w:rPr>
                <w:lang w:eastAsia="en-US"/>
              </w:rPr>
            </w:pPr>
            <w:r>
              <w:rPr>
                <w:lang w:eastAsia="en-US"/>
              </w:rPr>
              <w:t>ТИК №1 Кунгурского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8400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8400</w:t>
            </w:r>
          </w:p>
        </w:tc>
      </w:tr>
      <w:tr w:rsidR="00270491" w:rsidTr="0027049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right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91" w:rsidRDefault="00270491">
            <w:pPr>
              <w:tabs>
                <w:tab w:val="left" w:pos="99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</w:t>
            </w:r>
          </w:p>
        </w:tc>
      </w:tr>
    </w:tbl>
    <w:p w:rsidR="00E467DE" w:rsidRDefault="00270491">
      <w:r>
        <w:rPr>
          <w:b/>
          <w:bCs/>
          <w:sz w:val="28"/>
          <w:szCs w:val="28"/>
        </w:rPr>
        <w:br/>
      </w:r>
    </w:p>
    <w:sectPr w:rsidR="00E467DE" w:rsidSect="002C77E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70491"/>
    <w:rsid w:val="000F75CB"/>
    <w:rsid w:val="001732F8"/>
    <w:rsid w:val="00270491"/>
    <w:rsid w:val="002C77E2"/>
    <w:rsid w:val="003E55A1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91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7049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0491"/>
    <w:rPr>
      <w:color w:val="0000FF" w:themeColor="hyperlink"/>
      <w:u w:val="single"/>
    </w:rPr>
  </w:style>
  <w:style w:type="table" w:styleId="a4">
    <w:name w:val="Table Grid"/>
    <w:basedOn w:val="a1"/>
    <w:rsid w:val="00270491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70491"/>
    <w:rPr>
      <w:rFonts w:eastAsia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1042</Words>
  <Characters>5946</Characters>
  <Application>Microsoft Office Word</Application>
  <DocSecurity>0</DocSecurity>
  <Lines>49</Lines>
  <Paragraphs>13</Paragraphs>
  <ScaleCrop>false</ScaleCrop>
  <Company/>
  <LinksUpToDate>false</LinksUpToDate>
  <CharactersWithSpaces>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2</cp:revision>
  <dcterms:created xsi:type="dcterms:W3CDTF">2021-08-23T13:25:00Z</dcterms:created>
  <dcterms:modified xsi:type="dcterms:W3CDTF">2021-08-23T13:38:00Z</dcterms:modified>
</cp:coreProperties>
</file>