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B37A93" w:rsidTr="00B37A93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B37A93" w:rsidRDefault="00B37A93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ТЕРРИТОРИАЛЬНАЯ ИЗБИРАТЕЛЬНАЯ КОМИССИЯ №1</w:t>
            </w:r>
          </w:p>
          <w:p w:rsidR="00B37A93" w:rsidRDefault="00B37A93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КУНГУРСКОГО МУНИЦИПАЛЬНОГО ОКРУГА</w:t>
            </w:r>
          </w:p>
          <w:p w:rsidR="00B37A93" w:rsidRDefault="00B37A93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B37A93" w:rsidRDefault="00B37A93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B37A93" w:rsidRDefault="00B37A93" w:rsidP="00B37A93">
      <w:pPr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B37A93" w:rsidTr="00B37A93">
        <w:tc>
          <w:tcPr>
            <w:tcW w:w="4785" w:type="dxa"/>
            <w:hideMark/>
          </w:tcPr>
          <w:p w:rsidR="00B37A93" w:rsidRDefault="00B37A9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29.03.2021</w:t>
            </w:r>
          </w:p>
        </w:tc>
        <w:tc>
          <w:tcPr>
            <w:tcW w:w="5403" w:type="dxa"/>
            <w:hideMark/>
          </w:tcPr>
          <w:p w:rsidR="00B37A93" w:rsidRDefault="00B37A9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№ 167</w:t>
            </w:r>
            <w:r w:rsidR="007E7CDC">
              <w:rPr>
                <w:sz w:val="28"/>
                <w:szCs w:val="28"/>
                <w:lang w:eastAsia="en-US"/>
              </w:rPr>
              <w:t>/02</w:t>
            </w:r>
            <w:r>
              <w:rPr>
                <w:sz w:val="28"/>
                <w:szCs w:val="28"/>
                <w:lang w:eastAsia="en-US"/>
              </w:rPr>
              <w:t xml:space="preserve"> - 4</w:t>
            </w:r>
          </w:p>
        </w:tc>
      </w:tr>
      <w:tr w:rsidR="00B37A93" w:rsidTr="00B37A93">
        <w:trPr>
          <w:trHeight w:val="385"/>
        </w:trPr>
        <w:tc>
          <w:tcPr>
            <w:tcW w:w="10188" w:type="dxa"/>
            <w:gridSpan w:val="2"/>
            <w:hideMark/>
          </w:tcPr>
          <w:p w:rsidR="00B37A93" w:rsidRDefault="00B37A9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B37A93" w:rsidRDefault="00B37A93" w:rsidP="00B37A93">
      <w:pPr>
        <w:ind w:right="3968"/>
      </w:pPr>
    </w:p>
    <w:p w:rsidR="00B37A93" w:rsidRDefault="00B37A93" w:rsidP="00B37A93">
      <w:pPr>
        <w:ind w:right="510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рассмотрении заявления Шумейко А.Н. </w:t>
      </w:r>
    </w:p>
    <w:p w:rsidR="00B37A93" w:rsidRDefault="00B37A93" w:rsidP="00B37A93">
      <w:pPr>
        <w:ind w:left="-142" w:right="3968" w:firstLine="284"/>
        <w:rPr>
          <w:b/>
          <w:sz w:val="28"/>
          <w:szCs w:val="28"/>
        </w:rPr>
      </w:pPr>
    </w:p>
    <w:p w:rsidR="00B37A93" w:rsidRDefault="00B37A93" w:rsidP="00B37A93">
      <w:pPr>
        <w:ind w:left="-142" w:right="-1" w:firstLine="851"/>
        <w:jc w:val="both"/>
        <w:rPr>
          <w:sz w:val="26"/>
          <w:szCs w:val="26"/>
        </w:rPr>
      </w:pPr>
      <w:r>
        <w:rPr>
          <w:sz w:val="26"/>
          <w:szCs w:val="26"/>
        </w:rPr>
        <w:t>В территориальную избирательную  комиссию №1 Кунгурского муниципального округа (далее – Комиссия) 26.03.2021 года  (</w:t>
      </w:r>
      <w:proofErr w:type="spellStart"/>
      <w:r>
        <w:rPr>
          <w:sz w:val="26"/>
          <w:szCs w:val="26"/>
        </w:rPr>
        <w:t>вх</w:t>
      </w:r>
      <w:proofErr w:type="spellEnd"/>
      <w:r>
        <w:rPr>
          <w:sz w:val="26"/>
          <w:szCs w:val="26"/>
        </w:rPr>
        <w:t>. № 05-09/232) поступило заявление члена территориальной избирательной комиссии №1 Кунгурского муниципального округа с правом совещательного голоса Шумейко А.Н</w:t>
      </w:r>
    </w:p>
    <w:p w:rsidR="00B37A93" w:rsidRDefault="00B37A93" w:rsidP="00B37A93">
      <w:pPr>
        <w:ind w:left="-142"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  <w:t>В заявлении Шумейко А.Н. указал, что 25.03.2021 года им было обнаружено, что на здании магазина, находящемся на пересечении улиц Заводская, Боровая размещен агитационный материал (баннер) кандидата в депутаты Думы Кунгурского муниципального округа Пермского края первого созыва по избирательному округу №9 Желтышева Владимира Николаевича. В ходе беседы с владельцем данного здания установлено, что агитационный материал размещен без заключения договора на предоставление услуг.</w:t>
      </w:r>
    </w:p>
    <w:p w:rsidR="00B37A93" w:rsidRDefault="00B37A93" w:rsidP="00B37A93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Шумейко А.Н. просит провести проверку и привлечь к ответственности лиц</w:t>
      </w:r>
      <w:r w:rsidR="00F62A85">
        <w:rPr>
          <w:sz w:val="26"/>
          <w:szCs w:val="26"/>
        </w:rPr>
        <w:t xml:space="preserve"> данного кандидата</w:t>
      </w:r>
      <w:r>
        <w:rPr>
          <w:sz w:val="26"/>
          <w:szCs w:val="26"/>
        </w:rPr>
        <w:t xml:space="preserve"> к административной ответственности по  части 2 статьи 5.12 </w:t>
      </w:r>
      <w:proofErr w:type="spellStart"/>
      <w:r>
        <w:rPr>
          <w:sz w:val="26"/>
          <w:szCs w:val="26"/>
        </w:rPr>
        <w:t>КоАП</w:t>
      </w:r>
      <w:proofErr w:type="spellEnd"/>
      <w:r>
        <w:rPr>
          <w:sz w:val="26"/>
          <w:szCs w:val="26"/>
        </w:rPr>
        <w:t xml:space="preserve"> РФ.</w:t>
      </w:r>
    </w:p>
    <w:p w:rsidR="00B37A93" w:rsidRDefault="00B37A93" w:rsidP="00B37A93">
      <w:pPr>
        <w:ind w:left="-142"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ходе рассмотрения </w:t>
      </w:r>
      <w:r w:rsidR="00913711">
        <w:rPr>
          <w:sz w:val="26"/>
          <w:szCs w:val="26"/>
        </w:rPr>
        <w:t>заявления</w:t>
      </w:r>
      <w:r>
        <w:rPr>
          <w:sz w:val="26"/>
          <w:szCs w:val="26"/>
        </w:rPr>
        <w:t xml:space="preserve"> Комиссия установила следующее,</w:t>
      </w:r>
    </w:p>
    <w:p w:rsidR="00B37A93" w:rsidRPr="00830624" w:rsidRDefault="00B37A93" w:rsidP="00B37A93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Кандидатом в депутаты Думы Кунгурского муниципального округа первого созыва по избирательному округу №9 </w:t>
      </w:r>
      <w:r w:rsidR="00830624">
        <w:rPr>
          <w:sz w:val="26"/>
          <w:szCs w:val="26"/>
        </w:rPr>
        <w:t>Желтышевым Владимиро</w:t>
      </w:r>
      <w:r w:rsidR="003B39C4">
        <w:rPr>
          <w:sz w:val="26"/>
          <w:szCs w:val="26"/>
        </w:rPr>
        <w:t>м Николаевичем был изготовлен 17.03.2021 г. и оплачен</w:t>
      </w:r>
      <w:r>
        <w:rPr>
          <w:sz w:val="26"/>
          <w:szCs w:val="26"/>
        </w:rPr>
        <w:t xml:space="preserve"> за счет средств избирательных фонда кандидата агитацион</w:t>
      </w:r>
      <w:r w:rsidR="003B39C4">
        <w:rPr>
          <w:sz w:val="26"/>
          <w:szCs w:val="26"/>
        </w:rPr>
        <w:t>ный</w:t>
      </w:r>
      <w:r w:rsidR="00830624">
        <w:rPr>
          <w:sz w:val="26"/>
          <w:szCs w:val="26"/>
        </w:rPr>
        <w:t xml:space="preserve"> материал – баннер размером 2</w:t>
      </w:r>
      <w:r w:rsidR="003B39C4">
        <w:rPr>
          <w:sz w:val="26"/>
          <w:szCs w:val="26"/>
        </w:rPr>
        <w:t>Х3</w:t>
      </w:r>
      <w:r w:rsidR="00830624">
        <w:rPr>
          <w:sz w:val="26"/>
          <w:szCs w:val="26"/>
        </w:rPr>
        <w:t xml:space="preserve"> м.</w:t>
      </w:r>
      <w:r>
        <w:rPr>
          <w:sz w:val="26"/>
          <w:szCs w:val="26"/>
        </w:rPr>
        <w:t xml:space="preserve"> </w:t>
      </w:r>
      <w:r w:rsidR="00830624">
        <w:rPr>
          <w:sz w:val="26"/>
          <w:szCs w:val="26"/>
        </w:rPr>
        <w:t xml:space="preserve">в </w:t>
      </w:r>
      <w:r w:rsidR="00830624" w:rsidRPr="00830624">
        <w:rPr>
          <w:sz w:val="26"/>
          <w:szCs w:val="26"/>
        </w:rPr>
        <w:t>ООО «Новая студия»</w:t>
      </w:r>
      <w:r w:rsidR="00830624">
        <w:rPr>
          <w:sz w:val="26"/>
          <w:szCs w:val="26"/>
        </w:rPr>
        <w:t xml:space="preserve"> г. Пермь, ул. Вагановых 11а, ИНН 5906100451</w:t>
      </w:r>
      <w:r w:rsidR="00723830">
        <w:rPr>
          <w:sz w:val="26"/>
          <w:szCs w:val="26"/>
        </w:rPr>
        <w:t>.</w:t>
      </w:r>
    </w:p>
    <w:p w:rsidR="00B37A93" w:rsidRDefault="00B37A93" w:rsidP="00D849C5">
      <w:pPr>
        <w:ind w:left="-142"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На основании  части 4 </w:t>
      </w:r>
      <w:r>
        <w:rPr>
          <w:bCs/>
          <w:sz w:val="26"/>
          <w:szCs w:val="26"/>
        </w:rPr>
        <w:t>статьи 53 Закона Пермского края от 09.11.2009 № 525-ПК «О выборах депутатов представительных органов муниципальных образований в  Пермском крае»</w:t>
      </w:r>
      <w:r>
        <w:rPr>
          <w:sz w:val="26"/>
          <w:szCs w:val="26"/>
        </w:rPr>
        <w:t xml:space="preserve"> кандидатом в депутаты Думы Кунгурского муниципального округа первого созыва по избирательному округу №9 </w:t>
      </w:r>
      <w:r w:rsidR="003B39C4">
        <w:rPr>
          <w:sz w:val="26"/>
          <w:szCs w:val="26"/>
        </w:rPr>
        <w:t>Желтышевым В.Н. 17</w:t>
      </w:r>
      <w:r w:rsidR="00723830">
        <w:rPr>
          <w:sz w:val="26"/>
          <w:szCs w:val="26"/>
        </w:rPr>
        <w:t>.03.2021 г. был представлен</w:t>
      </w:r>
      <w:r>
        <w:rPr>
          <w:sz w:val="26"/>
          <w:szCs w:val="26"/>
        </w:rPr>
        <w:t xml:space="preserve"> в ТИК №1 Кунгурского муниципального округа </w:t>
      </w:r>
      <w:r w:rsidR="003B39C4">
        <w:rPr>
          <w:sz w:val="26"/>
          <w:szCs w:val="26"/>
        </w:rPr>
        <w:t xml:space="preserve">макет </w:t>
      </w:r>
      <w:r>
        <w:rPr>
          <w:sz w:val="26"/>
          <w:szCs w:val="26"/>
        </w:rPr>
        <w:t>баннера - агитационного материала, платежное поручение.</w:t>
      </w:r>
      <w:proofErr w:type="gramEnd"/>
    </w:p>
    <w:p w:rsidR="00B37A93" w:rsidRDefault="003B39C4" w:rsidP="00B37A93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26</w:t>
      </w:r>
      <w:r w:rsidR="00B37A93">
        <w:rPr>
          <w:sz w:val="26"/>
          <w:szCs w:val="26"/>
        </w:rPr>
        <w:t xml:space="preserve">.03.2021 г. кандидат </w:t>
      </w:r>
      <w:r>
        <w:rPr>
          <w:sz w:val="26"/>
          <w:szCs w:val="26"/>
        </w:rPr>
        <w:t>Желтышев В.Н.</w:t>
      </w:r>
      <w:r w:rsidR="00B37A93">
        <w:rPr>
          <w:sz w:val="26"/>
          <w:szCs w:val="26"/>
        </w:rPr>
        <w:t xml:space="preserve"> представил в ТИК №1 Кунгурского муниципального округа копию договора </w:t>
      </w:r>
      <w:r>
        <w:rPr>
          <w:sz w:val="26"/>
          <w:szCs w:val="26"/>
        </w:rPr>
        <w:t>на размещение предвыборных агитационных материалов от 18</w:t>
      </w:r>
      <w:r w:rsidR="00B37A93">
        <w:rPr>
          <w:sz w:val="26"/>
          <w:szCs w:val="26"/>
        </w:rPr>
        <w:t xml:space="preserve">.03.2021 г. Данный договор заключен </w:t>
      </w:r>
      <w:r>
        <w:rPr>
          <w:sz w:val="26"/>
          <w:szCs w:val="26"/>
        </w:rPr>
        <w:t>Желтышевым В.</w:t>
      </w:r>
      <w:r w:rsidR="00723830">
        <w:rPr>
          <w:sz w:val="26"/>
          <w:szCs w:val="26"/>
        </w:rPr>
        <w:t>Н.</w:t>
      </w:r>
      <w:r w:rsidR="00B37A93">
        <w:rPr>
          <w:sz w:val="26"/>
          <w:szCs w:val="26"/>
        </w:rPr>
        <w:t xml:space="preserve">, именуемый как «Заказчик» с </w:t>
      </w:r>
      <w:proofErr w:type="spellStart"/>
      <w:r>
        <w:rPr>
          <w:sz w:val="26"/>
          <w:szCs w:val="26"/>
        </w:rPr>
        <w:t>Каржавиной</w:t>
      </w:r>
      <w:proofErr w:type="spellEnd"/>
      <w:r>
        <w:rPr>
          <w:sz w:val="26"/>
          <w:szCs w:val="26"/>
        </w:rPr>
        <w:t xml:space="preserve"> Алевтиной Петровной</w:t>
      </w:r>
      <w:r w:rsidR="00B37A93">
        <w:rPr>
          <w:sz w:val="26"/>
          <w:szCs w:val="26"/>
        </w:rPr>
        <w:t>, именуемый в дальнейшем «Исполнитель». Предметом данного договора является</w:t>
      </w:r>
      <w:r>
        <w:rPr>
          <w:sz w:val="26"/>
          <w:szCs w:val="26"/>
        </w:rPr>
        <w:t xml:space="preserve"> размещение предвыборных агитационных материалов Заказчика на зданиях, сооружениях и иных объектах расположенных по следующим адресам:</w:t>
      </w:r>
    </w:p>
    <w:p w:rsidR="003B39C4" w:rsidRDefault="003B39C4" w:rsidP="00B37A93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Пермский край, город Кунгур, ул. </w:t>
      </w:r>
      <w:proofErr w:type="gramStart"/>
      <w:r>
        <w:rPr>
          <w:sz w:val="26"/>
          <w:szCs w:val="26"/>
        </w:rPr>
        <w:t>Заводская</w:t>
      </w:r>
      <w:proofErr w:type="gramEnd"/>
      <w:r>
        <w:rPr>
          <w:sz w:val="26"/>
          <w:szCs w:val="26"/>
        </w:rPr>
        <w:t>, д. 2</w:t>
      </w:r>
    </w:p>
    <w:p w:rsidR="00B37A93" w:rsidRDefault="00B37A93" w:rsidP="00B37A93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 вышеуказанного договора следует, что Исполнитель </w:t>
      </w:r>
      <w:r w:rsidR="003B39C4">
        <w:rPr>
          <w:sz w:val="26"/>
          <w:szCs w:val="26"/>
        </w:rPr>
        <w:t>выступает как собственник данного объекта</w:t>
      </w:r>
      <w:r>
        <w:rPr>
          <w:sz w:val="26"/>
          <w:szCs w:val="26"/>
        </w:rPr>
        <w:t xml:space="preserve">, и оказывает услугу Заказчику по размещению на </w:t>
      </w:r>
      <w:r w:rsidR="003B39C4">
        <w:rPr>
          <w:sz w:val="26"/>
          <w:szCs w:val="26"/>
        </w:rPr>
        <w:t>здании</w:t>
      </w:r>
      <w:r>
        <w:rPr>
          <w:sz w:val="26"/>
          <w:szCs w:val="26"/>
        </w:rPr>
        <w:t xml:space="preserve"> предвыборных агитационных материалов.</w:t>
      </w:r>
    </w:p>
    <w:p w:rsidR="00B37A93" w:rsidRDefault="00B37A93" w:rsidP="00B37A93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 своем объяснении </w:t>
      </w:r>
      <w:r w:rsidR="003B39C4">
        <w:rPr>
          <w:sz w:val="26"/>
          <w:szCs w:val="26"/>
        </w:rPr>
        <w:t>Желтышев В.Н.</w:t>
      </w:r>
      <w:r>
        <w:rPr>
          <w:sz w:val="26"/>
          <w:szCs w:val="26"/>
        </w:rPr>
        <w:t xml:space="preserve"> указал, что по его заказу </w:t>
      </w:r>
      <w:r w:rsidR="00830624">
        <w:rPr>
          <w:sz w:val="26"/>
          <w:szCs w:val="26"/>
        </w:rPr>
        <w:t xml:space="preserve">в </w:t>
      </w:r>
      <w:r w:rsidR="00830624" w:rsidRPr="00830624">
        <w:rPr>
          <w:sz w:val="26"/>
          <w:szCs w:val="26"/>
        </w:rPr>
        <w:t>ООО «Новая студия»</w:t>
      </w:r>
      <w:r w:rsidRPr="003B39C4">
        <w:rPr>
          <w:color w:val="C0504D" w:themeColor="accent2"/>
          <w:sz w:val="26"/>
          <w:szCs w:val="26"/>
        </w:rPr>
        <w:t xml:space="preserve"> </w:t>
      </w:r>
      <w:r w:rsidR="003B39C4" w:rsidRPr="00830624">
        <w:rPr>
          <w:sz w:val="26"/>
          <w:szCs w:val="26"/>
        </w:rPr>
        <w:t>был</w:t>
      </w:r>
      <w:r w:rsidR="003B39C4">
        <w:rPr>
          <w:color w:val="C0504D" w:themeColor="accent2"/>
          <w:sz w:val="26"/>
          <w:szCs w:val="26"/>
        </w:rPr>
        <w:t xml:space="preserve"> </w:t>
      </w:r>
      <w:r w:rsidR="003B39C4">
        <w:rPr>
          <w:sz w:val="26"/>
          <w:szCs w:val="26"/>
        </w:rPr>
        <w:t>изготовлен</w:t>
      </w:r>
      <w:r>
        <w:rPr>
          <w:sz w:val="26"/>
          <w:szCs w:val="26"/>
        </w:rPr>
        <w:t xml:space="preserve"> агитационный материал </w:t>
      </w:r>
      <w:r w:rsidR="003B39C4">
        <w:rPr>
          <w:sz w:val="26"/>
          <w:szCs w:val="26"/>
        </w:rPr>
        <w:t>баннер</w:t>
      </w:r>
      <w:r>
        <w:rPr>
          <w:sz w:val="26"/>
          <w:szCs w:val="26"/>
        </w:rPr>
        <w:t>, макет которого он представил в ТИК №1 Кунг</w:t>
      </w:r>
      <w:r w:rsidR="003B39C4">
        <w:rPr>
          <w:sz w:val="26"/>
          <w:szCs w:val="26"/>
        </w:rPr>
        <w:t>урского муниципального округа</w:t>
      </w:r>
      <w:r>
        <w:rPr>
          <w:sz w:val="26"/>
          <w:szCs w:val="26"/>
        </w:rPr>
        <w:t xml:space="preserve">. В дальнейшем агитационный материал был размещен на </w:t>
      </w:r>
      <w:r w:rsidR="007E7CDC">
        <w:rPr>
          <w:sz w:val="26"/>
          <w:szCs w:val="26"/>
        </w:rPr>
        <w:t xml:space="preserve">здании магазина по ул. </w:t>
      </w:r>
      <w:proofErr w:type="gramStart"/>
      <w:r w:rsidR="007E7CDC">
        <w:rPr>
          <w:sz w:val="26"/>
          <w:szCs w:val="26"/>
        </w:rPr>
        <w:t>Заводская</w:t>
      </w:r>
      <w:proofErr w:type="gramEnd"/>
      <w:r>
        <w:rPr>
          <w:sz w:val="26"/>
          <w:szCs w:val="26"/>
        </w:rPr>
        <w:t xml:space="preserve"> </w:t>
      </w:r>
      <w:r w:rsidR="00723830">
        <w:rPr>
          <w:sz w:val="26"/>
          <w:szCs w:val="26"/>
        </w:rPr>
        <w:t>д. 2.</w:t>
      </w:r>
      <w:r w:rsidR="007E7CDC">
        <w:rPr>
          <w:sz w:val="26"/>
          <w:szCs w:val="26"/>
        </w:rPr>
        <w:t xml:space="preserve"> в соответствии с договором</w:t>
      </w:r>
      <w:r>
        <w:rPr>
          <w:sz w:val="26"/>
          <w:szCs w:val="26"/>
        </w:rPr>
        <w:t xml:space="preserve"> </w:t>
      </w:r>
      <w:r w:rsidR="007E7CDC">
        <w:rPr>
          <w:sz w:val="26"/>
          <w:szCs w:val="26"/>
        </w:rPr>
        <w:t>от 18</w:t>
      </w:r>
      <w:r>
        <w:rPr>
          <w:sz w:val="26"/>
          <w:szCs w:val="26"/>
        </w:rPr>
        <w:t xml:space="preserve">.03.2021 г. </w:t>
      </w:r>
      <w:r w:rsidR="007E7CDC">
        <w:rPr>
          <w:sz w:val="26"/>
          <w:szCs w:val="26"/>
        </w:rPr>
        <w:t xml:space="preserve">Собственником здания по вышеуказанному адресу является </w:t>
      </w:r>
      <w:proofErr w:type="spellStart"/>
      <w:r w:rsidR="007E7CDC">
        <w:rPr>
          <w:sz w:val="26"/>
          <w:szCs w:val="26"/>
        </w:rPr>
        <w:t>Каржавина</w:t>
      </w:r>
      <w:proofErr w:type="spellEnd"/>
      <w:r w:rsidR="007E7CDC">
        <w:rPr>
          <w:sz w:val="26"/>
          <w:szCs w:val="26"/>
        </w:rPr>
        <w:t xml:space="preserve"> А.П.</w:t>
      </w:r>
    </w:p>
    <w:p w:rsidR="001471FA" w:rsidRDefault="001471FA" w:rsidP="00B37A93">
      <w:pPr>
        <w:ind w:left="-142"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Из объяснения </w:t>
      </w:r>
      <w:proofErr w:type="spellStart"/>
      <w:r>
        <w:rPr>
          <w:sz w:val="26"/>
          <w:szCs w:val="26"/>
        </w:rPr>
        <w:t>Кадебской</w:t>
      </w:r>
      <w:proofErr w:type="spellEnd"/>
      <w:r>
        <w:rPr>
          <w:sz w:val="26"/>
          <w:szCs w:val="26"/>
        </w:rPr>
        <w:t xml:space="preserve"> Е.А. следует, что она является помощником действующего депутата </w:t>
      </w:r>
      <w:proofErr w:type="spellStart"/>
      <w:r>
        <w:rPr>
          <w:sz w:val="26"/>
          <w:szCs w:val="26"/>
        </w:rPr>
        <w:t>Кунгурской</w:t>
      </w:r>
      <w:proofErr w:type="spellEnd"/>
      <w:r>
        <w:rPr>
          <w:sz w:val="26"/>
          <w:szCs w:val="26"/>
        </w:rPr>
        <w:t xml:space="preserve"> городской Думы Желтышева В.Н. 17.03.2021 г. Желтышев В.Н., как кандидат в депутаты Думы Кунгурского муниципального округа Пермского края первого созыва, изготовил агитационный материал – баннер размером 2Х3 м, макет которого он представил в ТИК №1 Кунгурского муниципа</w:t>
      </w:r>
      <w:r w:rsidR="00CF6FEF">
        <w:rPr>
          <w:sz w:val="26"/>
          <w:szCs w:val="26"/>
        </w:rPr>
        <w:t>льного окру</w:t>
      </w:r>
      <w:r w:rsidR="00723830">
        <w:rPr>
          <w:sz w:val="26"/>
          <w:szCs w:val="26"/>
        </w:rPr>
        <w:t>га. 18.03.2021</w:t>
      </w:r>
      <w:r w:rsidR="00CF6FEF">
        <w:rPr>
          <w:sz w:val="26"/>
          <w:szCs w:val="26"/>
        </w:rPr>
        <w:t xml:space="preserve"> г. Ж</w:t>
      </w:r>
      <w:r>
        <w:rPr>
          <w:sz w:val="26"/>
          <w:szCs w:val="26"/>
        </w:rPr>
        <w:t xml:space="preserve">елтышев В.Н. попросил </w:t>
      </w:r>
      <w:proofErr w:type="spellStart"/>
      <w:r>
        <w:rPr>
          <w:sz w:val="26"/>
          <w:szCs w:val="26"/>
        </w:rPr>
        <w:t>Кадебскую</w:t>
      </w:r>
      <w:proofErr w:type="spellEnd"/>
      <w:r>
        <w:rPr>
          <w:sz w:val="26"/>
          <w:szCs w:val="26"/>
        </w:rPr>
        <w:t xml:space="preserve"> Е.</w:t>
      </w:r>
      <w:proofErr w:type="gramEnd"/>
      <w:r>
        <w:rPr>
          <w:sz w:val="26"/>
          <w:szCs w:val="26"/>
        </w:rPr>
        <w:t xml:space="preserve">А. проехать к </w:t>
      </w:r>
      <w:proofErr w:type="spellStart"/>
      <w:r>
        <w:rPr>
          <w:sz w:val="26"/>
          <w:szCs w:val="26"/>
        </w:rPr>
        <w:t>Каржавиной</w:t>
      </w:r>
      <w:proofErr w:type="spellEnd"/>
      <w:r>
        <w:rPr>
          <w:sz w:val="26"/>
          <w:szCs w:val="26"/>
        </w:rPr>
        <w:t xml:space="preserve"> Алевтине Петровне, которая является собственником здания по адресу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>. Кунгур, ул. Заводская д. 2 и подписать договор для размещения агитационного материала.  Кан</w:t>
      </w:r>
      <w:r w:rsidR="00CF6FEF">
        <w:rPr>
          <w:sz w:val="26"/>
          <w:szCs w:val="26"/>
        </w:rPr>
        <w:t xml:space="preserve">дидат Желтышев В.Н. пояснил </w:t>
      </w:r>
      <w:proofErr w:type="spellStart"/>
      <w:r w:rsidR="00CF6FEF">
        <w:rPr>
          <w:sz w:val="26"/>
          <w:szCs w:val="26"/>
        </w:rPr>
        <w:t>Кад</w:t>
      </w:r>
      <w:r>
        <w:rPr>
          <w:sz w:val="26"/>
          <w:szCs w:val="26"/>
        </w:rPr>
        <w:t>ебской</w:t>
      </w:r>
      <w:proofErr w:type="spellEnd"/>
      <w:r>
        <w:rPr>
          <w:sz w:val="26"/>
          <w:szCs w:val="26"/>
        </w:rPr>
        <w:t xml:space="preserve"> Е.А., что устная договоренность с </w:t>
      </w:r>
      <w:proofErr w:type="spellStart"/>
      <w:r>
        <w:rPr>
          <w:sz w:val="26"/>
          <w:szCs w:val="26"/>
        </w:rPr>
        <w:t>Каржавиной</w:t>
      </w:r>
      <w:proofErr w:type="spellEnd"/>
      <w:r>
        <w:rPr>
          <w:sz w:val="26"/>
          <w:szCs w:val="26"/>
        </w:rPr>
        <w:t xml:space="preserve"> А.П. по размещению баннера у него име</w:t>
      </w:r>
      <w:r w:rsidR="00CF6FEF">
        <w:rPr>
          <w:sz w:val="26"/>
          <w:szCs w:val="26"/>
        </w:rPr>
        <w:t>ется. По прибытию к месту жите</w:t>
      </w:r>
      <w:r>
        <w:rPr>
          <w:sz w:val="26"/>
          <w:szCs w:val="26"/>
        </w:rPr>
        <w:t>льс</w:t>
      </w:r>
      <w:r w:rsidR="00CF6FEF">
        <w:rPr>
          <w:sz w:val="26"/>
          <w:szCs w:val="26"/>
        </w:rPr>
        <w:t>т</w:t>
      </w:r>
      <w:r>
        <w:rPr>
          <w:sz w:val="26"/>
          <w:szCs w:val="26"/>
        </w:rPr>
        <w:t xml:space="preserve">ва </w:t>
      </w:r>
      <w:proofErr w:type="spellStart"/>
      <w:r>
        <w:rPr>
          <w:sz w:val="26"/>
          <w:szCs w:val="26"/>
        </w:rPr>
        <w:t>Каржавиной</w:t>
      </w:r>
      <w:proofErr w:type="spellEnd"/>
      <w:r>
        <w:rPr>
          <w:sz w:val="26"/>
          <w:szCs w:val="26"/>
        </w:rPr>
        <w:t xml:space="preserve"> А.П. </w:t>
      </w:r>
      <w:r w:rsidR="00CF6FEF">
        <w:rPr>
          <w:sz w:val="26"/>
          <w:szCs w:val="26"/>
        </w:rPr>
        <w:t xml:space="preserve">был подписан договор на размещение предвыборных агитационных материалов, при этом </w:t>
      </w:r>
      <w:proofErr w:type="gramStart"/>
      <w:r w:rsidR="00CF6FEF">
        <w:rPr>
          <w:sz w:val="26"/>
          <w:szCs w:val="26"/>
        </w:rPr>
        <w:t>последняя</w:t>
      </w:r>
      <w:proofErr w:type="gramEnd"/>
      <w:r w:rsidR="00CF6FEF">
        <w:rPr>
          <w:sz w:val="26"/>
          <w:szCs w:val="26"/>
        </w:rPr>
        <w:t xml:space="preserve"> каких – либо вопросов не задавала.</w:t>
      </w:r>
    </w:p>
    <w:p w:rsidR="00CF6FEF" w:rsidRDefault="00D849C5" w:rsidP="00B37A93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 частью 8 </w:t>
      </w:r>
      <w:r>
        <w:rPr>
          <w:bCs/>
          <w:sz w:val="26"/>
          <w:szCs w:val="26"/>
        </w:rPr>
        <w:t>статьи 53 Закона Пермского края от 09.11.2009 № 525-ПК «О выборах депутатов представительных органов муниципальных образований в  Пермском крае»</w:t>
      </w:r>
      <w:r>
        <w:rPr>
          <w:sz w:val="26"/>
          <w:szCs w:val="26"/>
        </w:rPr>
        <w:t xml:space="preserve"> печатные агитационные материалы могут размещаться в помещениях, на зданиях, сооружениях и иных объектах только с согласия и на условиях собственников, владельцев указанных объектов.</w:t>
      </w:r>
    </w:p>
    <w:p w:rsidR="00CF6FEF" w:rsidRPr="00CF6FEF" w:rsidRDefault="00D849C5" w:rsidP="00B37A93">
      <w:pPr>
        <w:ind w:left="-142" w:firstLine="851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sz w:val="26"/>
          <w:szCs w:val="26"/>
        </w:rPr>
        <w:t xml:space="preserve">Учитывая представленные объяснения Желтышева В.Н, </w:t>
      </w:r>
      <w:proofErr w:type="spellStart"/>
      <w:r>
        <w:rPr>
          <w:sz w:val="26"/>
          <w:szCs w:val="26"/>
        </w:rPr>
        <w:t>Кадебской</w:t>
      </w:r>
      <w:proofErr w:type="spellEnd"/>
      <w:r>
        <w:rPr>
          <w:sz w:val="26"/>
          <w:szCs w:val="26"/>
        </w:rPr>
        <w:t xml:space="preserve"> Е.А., а также копии договора</w:t>
      </w:r>
      <w:r w:rsidRPr="00B4121C">
        <w:rPr>
          <w:sz w:val="26"/>
          <w:szCs w:val="26"/>
        </w:rPr>
        <w:t xml:space="preserve"> у Комиссии нет осн</w:t>
      </w:r>
      <w:r>
        <w:rPr>
          <w:sz w:val="26"/>
          <w:szCs w:val="26"/>
        </w:rPr>
        <w:t>ований полагать, что кандидатом</w:t>
      </w:r>
      <w:r w:rsidRPr="00B4121C">
        <w:rPr>
          <w:sz w:val="26"/>
          <w:szCs w:val="26"/>
        </w:rPr>
        <w:t xml:space="preserve"> </w:t>
      </w:r>
      <w:r>
        <w:rPr>
          <w:sz w:val="26"/>
          <w:szCs w:val="26"/>
        </w:rPr>
        <w:t>Желтышевым В.Н.</w:t>
      </w:r>
      <w:r w:rsidRPr="00B4121C">
        <w:rPr>
          <w:sz w:val="26"/>
          <w:szCs w:val="26"/>
        </w:rPr>
        <w:t xml:space="preserve"> были нарушены требования Федерального закона от 12.06.2002 № 67-ФЗ «Об основных гарантиях избирательных прав и права на участие в референдуме граждан Российской Федерации» в части касающихся ограничений при проведении  предвыборной агитации.</w:t>
      </w:r>
      <w:proofErr w:type="gramEnd"/>
    </w:p>
    <w:p w:rsidR="00B37A93" w:rsidRDefault="00B37A93" w:rsidP="00B37A93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вышеизложенного, руководствуясь пунктом 4 статьи 20, пунктом 9 статьи 26 Федерального закона от 12.06.2002 № 67-ФЗ «Об основных гарантиях избирательных прав и права на участие в референдуме граждан Российской Федерации», территориальная избирательная комиссия</w:t>
      </w:r>
    </w:p>
    <w:p w:rsidR="00B37A93" w:rsidRDefault="00B37A93" w:rsidP="00B37A93">
      <w:pPr>
        <w:ind w:left="-142" w:firstLine="284"/>
        <w:jc w:val="both"/>
        <w:rPr>
          <w:sz w:val="26"/>
          <w:szCs w:val="26"/>
        </w:rPr>
      </w:pPr>
    </w:p>
    <w:p w:rsidR="00B37A93" w:rsidRDefault="00B37A93" w:rsidP="00B37A93">
      <w:pPr>
        <w:ind w:left="-142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РЕШАЕТ:</w:t>
      </w:r>
    </w:p>
    <w:p w:rsidR="00B37A93" w:rsidRDefault="00B37A93" w:rsidP="00B37A93">
      <w:pPr>
        <w:ind w:left="-142" w:firstLine="284"/>
        <w:jc w:val="center"/>
        <w:rPr>
          <w:b/>
          <w:sz w:val="28"/>
          <w:szCs w:val="28"/>
        </w:rPr>
      </w:pPr>
    </w:p>
    <w:p w:rsidR="00B37A93" w:rsidRDefault="00D849C5" w:rsidP="00B37A93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r w:rsidRPr="00192B89">
        <w:rPr>
          <w:sz w:val="26"/>
          <w:szCs w:val="26"/>
        </w:rPr>
        <w:t>Заявление члена территориальной избирательной комиссии №1 Кунгурского муниципального округа с правом совещательного Шумейко А.Н.</w:t>
      </w:r>
      <w:r>
        <w:rPr>
          <w:rFonts w:cs="Times New Roman"/>
          <w:sz w:val="26"/>
          <w:szCs w:val="26"/>
        </w:rPr>
        <w:t xml:space="preserve"> оставить без удовлетворения</w:t>
      </w:r>
      <w:r w:rsidR="00B37A93">
        <w:rPr>
          <w:rFonts w:cs="Times New Roman"/>
          <w:sz w:val="26"/>
          <w:szCs w:val="26"/>
        </w:rPr>
        <w:t>.</w:t>
      </w:r>
    </w:p>
    <w:p w:rsidR="00B37A93" w:rsidRDefault="002307B5" w:rsidP="00B37A93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r w:rsidRPr="00192B89">
        <w:rPr>
          <w:rFonts w:cs="Times New Roman"/>
          <w:sz w:val="26"/>
          <w:szCs w:val="26"/>
        </w:rPr>
        <w:t>Довести данное решение до сведения заявителя.</w:t>
      </w:r>
    </w:p>
    <w:p w:rsidR="00B37A93" w:rsidRDefault="00B37A93" w:rsidP="00B37A93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0"/>
          <w:tab w:val="num" w:pos="900"/>
        </w:tabs>
        <w:ind w:left="-142" w:right="48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Настоящее решение разместить официальном </w:t>
      </w:r>
      <w:proofErr w:type="gramStart"/>
      <w:r>
        <w:rPr>
          <w:rFonts w:ascii="Times New Roman" w:hAnsi="Times New Roman" w:cs="Times New Roman"/>
          <w:sz w:val="26"/>
          <w:szCs w:val="26"/>
        </w:rPr>
        <w:t>сайте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5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http://59t046.permkrai.ru</w:t>
        </w:r>
      </w:hyperlink>
      <w:r>
        <w:rPr>
          <w:rFonts w:ascii="Times New Roman" w:hAnsi="Times New Roman" w:cs="Times New Roman"/>
          <w:sz w:val="26"/>
          <w:szCs w:val="26"/>
        </w:rPr>
        <w:t>).</w:t>
      </w:r>
    </w:p>
    <w:p w:rsidR="00B37A93" w:rsidRDefault="00B37A93" w:rsidP="00B37A93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решения возложить на председателя ТИК Ефремова А.П</w:t>
      </w:r>
      <w:r>
        <w:rPr>
          <w:rFonts w:cs="Times New Roman"/>
          <w:sz w:val="26"/>
          <w:szCs w:val="26"/>
        </w:rPr>
        <w:t>.</w:t>
      </w:r>
    </w:p>
    <w:p w:rsidR="00B37A93" w:rsidRDefault="00B37A93" w:rsidP="00B37A93">
      <w:pPr>
        <w:tabs>
          <w:tab w:val="left" w:pos="0"/>
        </w:tabs>
        <w:jc w:val="both"/>
        <w:rPr>
          <w:sz w:val="28"/>
          <w:szCs w:val="28"/>
        </w:rPr>
      </w:pPr>
    </w:p>
    <w:p w:rsidR="00B37A93" w:rsidRDefault="00B37A93" w:rsidP="00B37A93">
      <w:pPr>
        <w:ind w:left="-142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А.П. Ефремов</w:t>
      </w:r>
    </w:p>
    <w:p w:rsidR="00B37A93" w:rsidRDefault="00B37A93" w:rsidP="00B37A93">
      <w:pPr>
        <w:ind w:left="-142" w:firstLine="284"/>
        <w:rPr>
          <w:sz w:val="28"/>
          <w:szCs w:val="28"/>
        </w:rPr>
      </w:pPr>
    </w:p>
    <w:p w:rsidR="00B37A93" w:rsidRDefault="00B37A93" w:rsidP="00B37A93">
      <w:r>
        <w:rPr>
          <w:sz w:val="28"/>
          <w:szCs w:val="28"/>
        </w:rPr>
        <w:t xml:space="preserve">  Секретарь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  <w:t xml:space="preserve">            В.Л. Шилова</w:t>
      </w:r>
    </w:p>
    <w:p w:rsidR="00E467DE" w:rsidRDefault="00E467DE"/>
    <w:sectPr w:rsidR="00E467DE" w:rsidSect="002307B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85E0C"/>
    <w:multiLevelType w:val="hybridMultilevel"/>
    <w:tmpl w:val="1FAEB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37A93"/>
    <w:rsid w:val="000F75CB"/>
    <w:rsid w:val="001471FA"/>
    <w:rsid w:val="001732F8"/>
    <w:rsid w:val="002307B5"/>
    <w:rsid w:val="003B39C4"/>
    <w:rsid w:val="0054436E"/>
    <w:rsid w:val="00723830"/>
    <w:rsid w:val="007E7CDC"/>
    <w:rsid w:val="00830624"/>
    <w:rsid w:val="00913711"/>
    <w:rsid w:val="00AD7375"/>
    <w:rsid w:val="00B37A93"/>
    <w:rsid w:val="00CF6FEF"/>
    <w:rsid w:val="00D26DEF"/>
    <w:rsid w:val="00D849C5"/>
    <w:rsid w:val="00DE584B"/>
    <w:rsid w:val="00E467DE"/>
    <w:rsid w:val="00F62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A93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7A9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37A93"/>
    <w:pPr>
      <w:ind w:left="720" w:firstLine="709"/>
      <w:contextualSpacing/>
      <w:jc w:val="both"/>
    </w:pPr>
    <w:rPr>
      <w:rFonts w:eastAsiaTheme="minorEastAsia" w:cstheme="minorBidi"/>
      <w:sz w:val="28"/>
      <w:szCs w:val="22"/>
    </w:rPr>
  </w:style>
  <w:style w:type="paragraph" w:customStyle="1" w:styleId="ConsPlusNormal">
    <w:name w:val="ConsPlusNormal"/>
    <w:rsid w:val="00B37A9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B37A93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3</cp:revision>
  <dcterms:created xsi:type="dcterms:W3CDTF">2021-03-30T12:44:00Z</dcterms:created>
  <dcterms:modified xsi:type="dcterms:W3CDTF">2021-04-01T09:50:00Z</dcterms:modified>
</cp:coreProperties>
</file>